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35" w:rsidRDefault="002E3335" w:rsidP="002E3335">
      <w:pPr>
        <w:pStyle w:val="Cabealho"/>
        <w:spacing w:before="120" w:line="200" w:lineRule="atLeast"/>
        <w:ind w:right="270"/>
      </w:pPr>
      <w:r>
        <w:rPr>
          <w:b/>
          <w:bCs/>
          <w:color w:val="000000"/>
          <w:sz w:val="21"/>
          <w:szCs w:val="21"/>
        </w:rPr>
        <w:t xml:space="preserve">PORTARIA Nº </w:t>
      </w:r>
      <w:r w:rsidR="00C43F03">
        <w:rPr>
          <w:b/>
          <w:bCs/>
          <w:color w:val="000000"/>
          <w:sz w:val="21"/>
          <w:szCs w:val="21"/>
        </w:rPr>
        <w:t>15</w:t>
      </w:r>
      <w:r>
        <w:rPr>
          <w:b/>
          <w:bCs/>
          <w:color w:val="000000"/>
          <w:sz w:val="21"/>
          <w:szCs w:val="21"/>
        </w:rPr>
        <w:t xml:space="preserve">/2020 – COMEC </w:t>
      </w:r>
    </w:p>
    <w:p w:rsidR="002E3335" w:rsidRDefault="002E3335" w:rsidP="000831DF">
      <w:pPr>
        <w:pStyle w:val="Cabealho"/>
        <w:spacing w:line="200" w:lineRule="atLeast"/>
        <w:ind w:right="-143"/>
      </w:pPr>
      <w:r>
        <w:rPr>
          <w:b/>
          <w:bCs/>
          <w:color w:val="000000"/>
          <w:sz w:val="21"/>
          <w:szCs w:val="21"/>
        </w:rPr>
        <w:t>_____________________________________________________________________</w:t>
      </w:r>
      <w:r w:rsidR="000831DF">
        <w:rPr>
          <w:b/>
          <w:bCs/>
          <w:color w:val="000000"/>
          <w:sz w:val="21"/>
          <w:szCs w:val="21"/>
        </w:rPr>
        <w:t>________________</w:t>
      </w:r>
      <w:r>
        <w:rPr>
          <w:b/>
          <w:bCs/>
          <w:color w:val="000000"/>
          <w:sz w:val="21"/>
          <w:szCs w:val="21"/>
        </w:rPr>
        <w:t>__</w:t>
      </w:r>
    </w:p>
    <w:p w:rsidR="002E3335" w:rsidRDefault="002E3335" w:rsidP="002E3335">
      <w:pPr>
        <w:pStyle w:val="Cabealho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00" w:lineRule="atLeast"/>
        <w:jc w:val="both"/>
      </w:pPr>
      <w:r>
        <w:rPr>
          <w:b/>
          <w:bCs/>
          <w:color w:val="000000"/>
          <w:sz w:val="21"/>
          <w:szCs w:val="21"/>
        </w:rPr>
        <w:t>EMENTA: Designação de servidores para a fiscalização e gestão do Contrato a ser celebrado pela COMEC.</w:t>
      </w:r>
    </w:p>
    <w:p w:rsidR="002E3335" w:rsidRDefault="002E3335" w:rsidP="002E3335">
      <w:pPr>
        <w:pStyle w:val="Cabealho"/>
        <w:spacing w:line="200" w:lineRule="atLeast"/>
        <w:ind w:right="270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spacing w:line="200" w:lineRule="atLeast"/>
        <w:jc w:val="both"/>
      </w:pPr>
      <w:r>
        <w:rPr>
          <w:color w:val="000000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 xml:space="preserve"> DIRETOR-PRESIDENTE DA COORDENAÇÃO DA REGIÃO METROPOLITANA DE CURITIBA- COMEC</w:t>
      </w:r>
      <w:r>
        <w:rPr>
          <w:color w:val="000000"/>
          <w:sz w:val="21"/>
          <w:szCs w:val="21"/>
        </w:rPr>
        <w:t>, nomeado pelo Decreto Estadual n.° 60/2019, no exercício das atribuições que lhe conferem o art. 16, incisos I e IV do Regulamento da Coordenação da Região Metropolitana de Curitiba (ANEXO I do Decreto Estadual nº 698/1995),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CF782D" w:rsidRDefault="00CF782D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center"/>
      </w:pPr>
      <w:r>
        <w:rPr>
          <w:b/>
          <w:bCs/>
          <w:sz w:val="21"/>
          <w:szCs w:val="21"/>
          <w:u w:val="single"/>
        </w:rPr>
        <w:t>RESOLVE: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76" w:lineRule="auto"/>
        <w:ind w:right="253"/>
        <w:jc w:val="both"/>
        <w:rPr>
          <w:sz w:val="21"/>
          <w:szCs w:val="21"/>
        </w:rPr>
      </w:pPr>
    </w:p>
    <w:p w:rsidR="002E3335" w:rsidRDefault="002E3335" w:rsidP="002E3335">
      <w:pPr>
        <w:spacing w:line="276" w:lineRule="auto"/>
        <w:jc w:val="both"/>
      </w:pPr>
      <w:r>
        <w:rPr>
          <w:b/>
          <w:bCs/>
          <w:color w:val="000000"/>
          <w:sz w:val="21"/>
          <w:szCs w:val="21"/>
        </w:rPr>
        <w:t xml:space="preserve">Art. 1° </w:t>
      </w:r>
      <w:r>
        <w:rPr>
          <w:color w:val="000000"/>
          <w:sz w:val="21"/>
          <w:szCs w:val="21"/>
        </w:rPr>
        <w:t xml:space="preserve">- Designar o servidor </w:t>
      </w:r>
      <w:r>
        <w:rPr>
          <w:b/>
          <w:bCs/>
          <w:color w:val="000000"/>
          <w:sz w:val="21"/>
          <w:szCs w:val="21"/>
        </w:rPr>
        <w:t>Thiago Antoni Rodrigues Brandão</w:t>
      </w:r>
      <w:r>
        <w:rPr>
          <w:b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portador da Cédula de Identidade RG n.º n.º 7.772.057-7 SSP/PR, para atuar como gestor, e a servidora </w:t>
      </w:r>
      <w:r>
        <w:rPr>
          <w:b/>
          <w:bCs/>
          <w:color w:val="000000"/>
          <w:sz w:val="21"/>
          <w:szCs w:val="21"/>
        </w:rPr>
        <w:t>Gabrieli Fernanda Aparecida Masba</w:t>
      </w:r>
      <w:r>
        <w:rPr>
          <w:color w:val="000000"/>
          <w:sz w:val="21"/>
          <w:szCs w:val="21"/>
        </w:rPr>
        <w:t xml:space="preserve">, portador da Cédula de Identidade nº 13.581.497-0 SESP/PR, para atuar como fiscal, para acompanhamento da fiel execução do </w:t>
      </w:r>
      <w:r w:rsidRPr="00CF782D">
        <w:rPr>
          <w:color w:val="000000"/>
          <w:sz w:val="21"/>
          <w:szCs w:val="21"/>
        </w:rPr>
        <w:t xml:space="preserve">contrato </w:t>
      </w:r>
      <w:r w:rsidR="00CF782D" w:rsidRPr="00CF782D">
        <w:rPr>
          <w:color w:val="000000"/>
          <w:sz w:val="21"/>
          <w:szCs w:val="21"/>
        </w:rPr>
        <w:t>902</w:t>
      </w:r>
      <w:r w:rsidRPr="00CF782D">
        <w:rPr>
          <w:color w:val="000000"/>
          <w:sz w:val="21"/>
          <w:szCs w:val="21"/>
        </w:rPr>
        <w:t>/2020,</w:t>
      </w:r>
      <w:r>
        <w:rPr>
          <w:color w:val="000000"/>
          <w:sz w:val="21"/>
          <w:szCs w:val="21"/>
        </w:rPr>
        <w:t xml:space="preserve"> celebrado com a </w:t>
      </w:r>
      <w:r w:rsidRPr="00CF782D">
        <w:rPr>
          <w:color w:val="000000"/>
          <w:sz w:val="21"/>
          <w:szCs w:val="21"/>
        </w:rPr>
        <w:t>Empresa Maxifrota Serviços de Manutenção de Frota LTDA,</w:t>
      </w:r>
      <w:r>
        <w:rPr>
          <w:color w:val="000000"/>
          <w:sz w:val="21"/>
          <w:szCs w:val="21"/>
        </w:rPr>
        <w:t xml:space="preserve"> tendo como objeto a</w:t>
      </w:r>
      <w:r w:rsidR="000D408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Contratação Emergencial de empresa</w:t>
      </w:r>
      <w:r w:rsidR="000D4085">
        <w:rPr>
          <w:color w:val="000000"/>
          <w:sz w:val="21"/>
          <w:szCs w:val="21"/>
        </w:rPr>
        <w:t xml:space="preserve"> especializada na Prestação de Serviços de Gerenciamento do Abastecimento de Combustíveis de Veículos por meio da implantação</w:t>
      </w:r>
      <w:r>
        <w:rPr>
          <w:color w:val="000000"/>
          <w:sz w:val="21"/>
          <w:szCs w:val="21"/>
        </w:rPr>
        <w:t xml:space="preserve"> </w:t>
      </w:r>
      <w:r w:rsidR="000D4085">
        <w:rPr>
          <w:color w:val="000000"/>
          <w:sz w:val="21"/>
          <w:szCs w:val="21"/>
        </w:rPr>
        <w:t xml:space="preserve">e operação </w:t>
      </w:r>
      <w:r>
        <w:rPr>
          <w:color w:val="000000"/>
          <w:sz w:val="21"/>
          <w:szCs w:val="21"/>
        </w:rPr>
        <w:t>de</w:t>
      </w:r>
      <w:r w:rsidR="000D4085">
        <w:rPr>
          <w:color w:val="000000"/>
          <w:sz w:val="21"/>
          <w:szCs w:val="21"/>
        </w:rPr>
        <w:t xml:space="preserve"> um</w:t>
      </w:r>
      <w:r>
        <w:rPr>
          <w:color w:val="000000"/>
          <w:sz w:val="21"/>
          <w:szCs w:val="21"/>
        </w:rPr>
        <w:t xml:space="preserve"> sistema informatizado e integrado</w:t>
      </w:r>
      <w:r w:rsidR="000D4085">
        <w:rPr>
          <w:color w:val="000000"/>
          <w:sz w:val="21"/>
          <w:szCs w:val="21"/>
        </w:rPr>
        <w:t xml:space="preserve"> com a utilização de cartão de pagamento magnético ou microprocessado (chip) e disponibilização de Rede</w:t>
      </w:r>
      <w:r>
        <w:rPr>
          <w:color w:val="000000"/>
          <w:sz w:val="21"/>
          <w:szCs w:val="21"/>
        </w:rPr>
        <w:t xml:space="preserve"> Credenciada</w:t>
      </w:r>
      <w:r w:rsidR="000D4085">
        <w:rPr>
          <w:color w:val="000000"/>
          <w:sz w:val="21"/>
          <w:szCs w:val="21"/>
        </w:rPr>
        <w:t xml:space="preserve"> de Post</w:t>
      </w:r>
      <w:bookmarkStart w:id="0" w:name="_GoBack"/>
      <w:bookmarkEnd w:id="0"/>
      <w:r w:rsidR="000D4085">
        <w:rPr>
          <w:color w:val="000000"/>
          <w:sz w:val="21"/>
          <w:szCs w:val="21"/>
        </w:rPr>
        <w:t>os de Combustível no Estado do Paraná, compreendendo a distribuição de Diesel, Diesel S10, Etanol e Gasolina Comum, para veículos automotores e equipamentos da frota da Administração Direta, Indireta, Autárquica e outros Poderes do Estado do Paraná, nos termos da legislação vigente, conforme especificações técnicas descritas no Termo de Dispensa, seus Anexos e na proposta comercial da empresa MAXIFROTA SERVIÇOS DE MANUTENÇÃO DE FROTA LTDA, datada de 17 de março de 2020, que passa a integrar o presente contrato</w:t>
      </w:r>
      <w:r>
        <w:rPr>
          <w:color w:val="000000"/>
          <w:sz w:val="21"/>
          <w:szCs w:val="21"/>
        </w:rPr>
        <w:t>.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jc w:val="both"/>
      </w:pPr>
      <w:r>
        <w:rPr>
          <w:b/>
          <w:sz w:val="21"/>
          <w:szCs w:val="21"/>
        </w:rPr>
        <w:t>Art. 2º</w:t>
      </w:r>
      <w:r>
        <w:rPr>
          <w:sz w:val="21"/>
          <w:szCs w:val="21"/>
        </w:rPr>
        <w:t xml:space="preserve"> Esta Portaria entrará em vigor na data de sua publicação, revogadas as disposições em contrário. 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CF782D" w:rsidP="002E3335">
      <w:pPr>
        <w:spacing w:line="200" w:lineRule="atLeast"/>
        <w:ind w:right="270"/>
        <w:jc w:val="center"/>
      </w:pPr>
      <w:r>
        <w:rPr>
          <w:sz w:val="21"/>
          <w:szCs w:val="21"/>
        </w:rPr>
        <w:t>Curitiba/PR, 20 de maio</w:t>
      </w:r>
      <w:r w:rsidR="002E3335">
        <w:rPr>
          <w:sz w:val="21"/>
          <w:szCs w:val="21"/>
        </w:rPr>
        <w:t xml:space="preserve"> de 2020. </w:t>
      </w: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</w:pPr>
      <w:bookmarkStart w:id="1" w:name="1334073"/>
      <w:bookmarkEnd w:id="1"/>
      <w:r>
        <w:rPr>
          <w:b/>
          <w:bCs/>
          <w:color w:val="000000"/>
          <w:sz w:val="21"/>
          <w:szCs w:val="21"/>
        </w:rPr>
        <w:t>GILSON SANTOS</w:t>
      </w:r>
    </w:p>
    <w:p w:rsidR="002E3335" w:rsidRDefault="002E3335" w:rsidP="002E3335">
      <w:pPr>
        <w:ind w:right="159"/>
        <w:jc w:val="center"/>
      </w:pPr>
      <w:r>
        <w:rPr>
          <w:color w:val="000000"/>
          <w:sz w:val="21"/>
          <w:szCs w:val="21"/>
        </w:rPr>
        <w:t xml:space="preserve">Diretor-Presidente da COMEC </w:t>
      </w:r>
    </w:p>
    <w:p w:rsidR="002E3335" w:rsidRDefault="002E3335" w:rsidP="002E3335">
      <w:pPr>
        <w:ind w:right="159"/>
        <w:jc w:val="center"/>
      </w:pPr>
      <w:r>
        <w:rPr>
          <w:sz w:val="21"/>
          <w:szCs w:val="21"/>
        </w:rPr>
        <w:t>Decreto Estadual n.º 60/2019</w:t>
      </w:r>
    </w:p>
    <w:p w:rsidR="002E3335" w:rsidRDefault="002E3335" w:rsidP="002E3335"/>
    <w:p w:rsidR="00D16CE1" w:rsidRPr="002E3335" w:rsidRDefault="00D16CE1" w:rsidP="002E3335"/>
    <w:sectPr w:rsidR="00D16CE1" w:rsidRPr="002E3335">
      <w:headerReference w:type="default" r:id="rId6"/>
      <w:footerReference w:type="default" r:id="rId7"/>
      <w:pgSz w:w="11906" w:h="16838"/>
      <w:pgMar w:top="1701" w:right="1134" w:bottom="1134" w:left="1701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01" w:rsidRDefault="002A3A01" w:rsidP="00D16CE1">
      <w:r>
        <w:separator/>
      </w:r>
    </w:p>
  </w:endnote>
  <w:endnote w:type="continuationSeparator" w:id="0">
    <w:p w:rsidR="002A3A01" w:rsidRDefault="002A3A01" w:rsidP="00D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5A" w:rsidRDefault="00AE2A5A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B7083E" wp14:editId="59C3DCDB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44450" cy="138430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A5A" w:rsidRDefault="00AE2A5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31D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708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6pt;margin-top:.05pt;width:3.5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" stroked="f">
              <v:textbox inset=".55pt,.55pt,.55pt,.55pt">
                <w:txbxContent>
                  <w:p w:rsidR="00AE2A5A" w:rsidRDefault="00AE2A5A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831DF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E2A5A" w:rsidRDefault="00AE2A5A" w:rsidP="00D16CE1">
    <w:pPr>
      <w:pStyle w:val="Rodape"/>
    </w:pPr>
    <w:r>
      <w:t>COORDENAÇÃO DA REGIÃO METROPOLITANA DE CURITIBA - COMEC</w:t>
    </w:r>
  </w:p>
  <w:p w:rsidR="00AE2A5A" w:rsidRDefault="00AE2A5A" w:rsidP="00D16CE1">
    <w:pPr>
      <w:pStyle w:val="Rodape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AF73" wp14:editId="7DE3AC36">
              <wp:simplePos x="0" y="0"/>
              <wp:positionH relativeFrom="column">
                <wp:posOffset>-994410</wp:posOffset>
              </wp:positionH>
              <wp:positionV relativeFrom="paragraph">
                <wp:posOffset>36830</wp:posOffset>
              </wp:positionV>
              <wp:extent cx="7658100" cy="304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A5A" w:rsidRDefault="00AE2A5A" w:rsidP="00D16CE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2307C4" wp14:editId="22EDEB15">
                                <wp:extent cx="7562850" cy="149083"/>
                                <wp:effectExtent l="0" t="0" r="0" b="381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rra_2019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49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CAF73" id="_x0000_s1027" type="#_x0000_t202" style="position:absolute;margin-left:-78.3pt;margin-top:2.9pt;width:6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" filled="f" stroked="f">
              <v:textbox>
                <w:txbxContent>
                  <w:p w:rsidR="00AE2A5A" w:rsidRDefault="00AE2A5A" w:rsidP="00D16CE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2307C4" wp14:editId="22EDEB15">
                          <wp:extent cx="7562850" cy="149083"/>
                          <wp:effectExtent l="0" t="0" r="0" b="381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rra_2019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49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Rua Jacy Loureiro, s/n - 1º andar | 80.530-140 | Curitiba I </w:t>
    </w:r>
    <w:r w:rsidRPr="00082962">
      <w:t>P</w:t>
    </w:r>
    <w:r>
      <w:t>araná</w:t>
    </w:r>
    <w:r w:rsidRPr="00082962">
      <w:t xml:space="preserve"> | (41) 3320-6900 | www.comec.pr.gov.br</w:t>
    </w:r>
  </w:p>
  <w:p w:rsidR="00AE2A5A" w:rsidRDefault="00AE2A5A">
    <w:pPr>
      <w:pStyle w:val="Rodap"/>
      <w:jc w:val="center"/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01" w:rsidRDefault="002A3A01" w:rsidP="00D16CE1">
      <w:r>
        <w:separator/>
      </w:r>
    </w:p>
  </w:footnote>
  <w:footnote w:type="continuationSeparator" w:id="0">
    <w:p w:rsidR="002A3A01" w:rsidRDefault="002A3A01" w:rsidP="00D1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5A" w:rsidRDefault="00AE2A5A">
    <w:pPr>
      <w:pStyle w:val="Cabealho"/>
      <w:ind w:right="737"/>
    </w:pPr>
  </w:p>
  <w:p w:rsidR="00AE2A5A" w:rsidRDefault="00AE2A5A">
    <w:pPr>
      <w:pStyle w:val="Cabealho"/>
      <w:ind w:right="737"/>
    </w:pPr>
    <w:r>
      <w:rPr>
        <w:noProof/>
        <w:lang w:eastAsia="pt-BR"/>
      </w:rPr>
      <w:drawing>
        <wp:inline distT="0" distB="0" distL="0" distR="0" wp14:anchorId="4AA9B9BC" wp14:editId="6C47488C">
          <wp:extent cx="5760085" cy="72655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2019_nov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1"/>
    <w:rsid w:val="00026C55"/>
    <w:rsid w:val="000831DF"/>
    <w:rsid w:val="000D1690"/>
    <w:rsid w:val="000D4085"/>
    <w:rsid w:val="00110F05"/>
    <w:rsid w:val="0027738C"/>
    <w:rsid w:val="00292B7A"/>
    <w:rsid w:val="002A3A01"/>
    <w:rsid w:val="002E3335"/>
    <w:rsid w:val="002E5835"/>
    <w:rsid w:val="005037DB"/>
    <w:rsid w:val="005F3115"/>
    <w:rsid w:val="00656223"/>
    <w:rsid w:val="00701AFA"/>
    <w:rsid w:val="007217FF"/>
    <w:rsid w:val="00747937"/>
    <w:rsid w:val="007D15FA"/>
    <w:rsid w:val="008554CE"/>
    <w:rsid w:val="008E0F5D"/>
    <w:rsid w:val="00950FC3"/>
    <w:rsid w:val="0096595D"/>
    <w:rsid w:val="009B0C56"/>
    <w:rsid w:val="009F7E5B"/>
    <w:rsid w:val="00A57692"/>
    <w:rsid w:val="00A77EB8"/>
    <w:rsid w:val="00AE2A5A"/>
    <w:rsid w:val="00BD7624"/>
    <w:rsid w:val="00C43F03"/>
    <w:rsid w:val="00CA160F"/>
    <w:rsid w:val="00CF1D15"/>
    <w:rsid w:val="00CF782D"/>
    <w:rsid w:val="00D10B0A"/>
    <w:rsid w:val="00D1669F"/>
    <w:rsid w:val="00D16CE1"/>
    <w:rsid w:val="00D82D96"/>
    <w:rsid w:val="00DA7470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993"/>
  <w15:docId w15:val="{35010A5F-412A-4387-9FA7-2D2F672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Jose Ferreira Pacheco</dc:creator>
  <cp:lastModifiedBy>Fernando Paulo da Silva Maciel Filho</cp:lastModifiedBy>
  <cp:revision>5</cp:revision>
  <cp:lastPrinted>2020-05-20T20:44:00Z</cp:lastPrinted>
  <dcterms:created xsi:type="dcterms:W3CDTF">2020-05-20T18:57:00Z</dcterms:created>
  <dcterms:modified xsi:type="dcterms:W3CDTF">2020-05-20T20:44:00Z</dcterms:modified>
</cp:coreProperties>
</file>