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35" w:rsidRDefault="002E3335" w:rsidP="002E3335">
      <w:pPr>
        <w:pStyle w:val="Cabealho"/>
        <w:spacing w:before="120" w:line="200" w:lineRule="atLeast"/>
        <w:ind w:right="270"/>
      </w:pPr>
      <w:r>
        <w:rPr>
          <w:b/>
          <w:bCs/>
          <w:color w:val="000000"/>
          <w:sz w:val="21"/>
          <w:szCs w:val="21"/>
        </w:rPr>
        <w:t xml:space="preserve">PORTARIA Nº </w:t>
      </w:r>
      <w:r w:rsidR="00AF681E">
        <w:rPr>
          <w:b/>
          <w:bCs/>
          <w:color w:val="000000"/>
          <w:sz w:val="21"/>
          <w:szCs w:val="21"/>
        </w:rPr>
        <w:t>1</w:t>
      </w:r>
      <w:r w:rsidR="00591EB1">
        <w:rPr>
          <w:b/>
          <w:bCs/>
          <w:color w:val="000000"/>
          <w:sz w:val="21"/>
          <w:szCs w:val="21"/>
        </w:rPr>
        <w:t>9</w:t>
      </w:r>
      <w:r>
        <w:rPr>
          <w:b/>
          <w:bCs/>
          <w:color w:val="000000"/>
          <w:sz w:val="21"/>
          <w:szCs w:val="21"/>
        </w:rPr>
        <w:t xml:space="preserve">/2020 – COMEC </w:t>
      </w:r>
    </w:p>
    <w:p w:rsidR="002E3335" w:rsidRDefault="002E3335" w:rsidP="000831DF">
      <w:pPr>
        <w:pStyle w:val="Cabealho"/>
        <w:spacing w:line="200" w:lineRule="atLeast"/>
        <w:ind w:right="-143"/>
      </w:pPr>
      <w:r>
        <w:rPr>
          <w:b/>
          <w:bCs/>
          <w:color w:val="000000"/>
          <w:sz w:val="21"/>
          <w:szCs w:val="21"/>
        </w:rPr>
        <w:t>_____________________________________________________________________</w:t>
      </w:r>
      <w:r w:rsidR="000831DF">
        <w:rPr>
          <w:b/>
          <w:bCs/>
          <w:color w:val="000000"/>
          <w:sz w:val="21"/>
          <w:szCs w:val="21"/>
        </w:rPr>
        <w:t>________________</w:t>
      </w:r>
      <w:r>
        <w:rPr>
          <w:b/>
          <w:bCs/>
          <w:color w:val="000000"/>
          <w:sz w:val="21"/>
          <w:szCs w:val="21"/>
        </w:rPr>
        <w:t>__</w:t>
      </w:r>
    </w:p>
    <w:p w:rsidR="002E3335" w:rsidRDefault="002E3335" w:rsidP="002E3335">
      <w:pPr>
        <w:pStyle w:val="Cabealho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line="200" w:lineRule="atLeast"/>
        <w:jc w:val="both"/>
      </w:pPr>
      <w:r>
        <w:rPr>
          <w:b/>
          <w:bCs/>
          <w:color w:val="000000"/>
          <w:sz w:val="21"/>
          <w:szCs w:val="21"/>
        </w:rPr>
        <w:t>EMENTA: Designação de servidores</w:t>
      </w:r>
      <w:r w:rsidR="00633A72">
        <w:rPr>
          <w:b/>
          <w:bCs/>
          <w:color w:val="000000"/>
          <w:sz w:val="21"/>
          <w:szCs w:val="21"/>
        </w:rPr>
        <w:t xml:space="preserve"> para a fiscalização e gestão de</w:t>
      </w:r>
      <w:r>
        <w:rPr>
          <w:b/>
          <w:bCs/>
          <w:color w:val="000000"/>
          <w:sz w:val="21"/>
          <w:szCs w:val="21"/>
        </w:rPr>
        <w:t xml:space="preserve"> Contrato celebrado pela COMEC</w:t>
      </w:r>
      <w:r w:rsidR="00633A72">
        <w:rPr>
          <w:b/>
          <w:bCs/>
          <w:color w:val="000000"/>
          <w:sz w:val="21"/>
          <w:szCs w:val="21"/>
        </w:rPr>
        <w:t xml:space="preserve"> – CONTRATO ADMINISTRATIVO </w:t>
      </w:r>
      <w:bookmarkStart w:id="0" w:name="_GoBack"/>
      <w:bookmarkEnd w:id="0"/>
      <w:r w:rsidR="00633A72">
        <w:rPr>
          <w:b/>
          <w:bCs/>
          <w:color w:val="000000"/>
          <w:sz w:val="21"/>
          <w:szCs w:val="21"/>
        </w:rPr>
        <w:t>n.º 02/2018</w:t>
      </w:r>
      <w:r>
        <w:rPr>
          <w:b/>
          <w:bCs/>
          <w:color w:val="000000"/>
          <w:sz w:val="21"/>
          <w:szCs w:val="21"/>
        </w:rPr>
        <w:t>.</w:t>
      </w:r>
    </w:p>
    <w:p w:rsidR="002E3335" w:rsidRDefault="002E3335" w:rsidP="002E3335">
      <w:pPr>
        <w:pStyle w:val="Cabealho"/>
        <w:spacing w:line="200" w:lineRule="atLeast"/>
        <w:ind w:right="270"/>
        <w:jc w:val="both"/>
        <w:rPr>
          <w:color w:val="000000"/>
          <w:sz w:val="21"/>
          <w:szCs w:val="21"/>
        </w:rPr>
      </w:pPr>
    </w:p>
    <w:p w:rsidR="002E3335" w:rsidRDefault="002E3335" w:rsidP="002E3335">
      <w:pPr>
        <w:spacing w:line="200" w:lineRule="atLeast"/>
        <w:jc w:val="both"/>
      </w:pPr>
      <w:r>
        <w:rPr>
          <w:color w:val="000000"/>
          <w:sz w:val="21"/>
          <w:szCs w:val="21"/>
        </w:rPr>
        <w:t>O</w:t>
      </w:r>
      <w:r>
        <w:rPr>
          <w:b/>
          <w:bCs/>
          <w:color w:val="000000"/>
          <w:sz w:val="21"/>
          <w:szCs w:val="21"/>
        </w:rPr>
        <w:t xml:space="preserve"> DIRETOR-PRESIDENTE DA COORDENAÇÃO DA REGIÃO METROPOLITANA DE CURITIBA- COMEC</w:t>
      </w:r>
      <w:r>
        <w:rPr>
          <w:color w:val="000000"/>
          <w:sz w:val="21"/>
          <w:szCs w:val="21"/>
        </w:rPr>
        <w:t xml:space="preserve">, nomeado pelo Decreto Estadual </w:t>
      </w:r>
      <w:proofErr w:type="spellStart"/>
      <w:r>
        <w:rPr>
          <w:color w:val="000000"/>
          <w:sz w:val="21"/>
          <w:szCs w:val="21"/>
        </w:rPr>
        <w:t>n.°</w:t>
      </w:r>
      <w:proofErr w:type="spellEnd"/>
      <w:r>
        <w:rPr>
          <w:color w:val="000000"/>
          <w:sz w:val="21"/>
          <w:szCs w:val="21"/>
        </w:rPr>
        <w:t xml:space="preserve"> 60/2019, no exercício das atribuições que lhe conferem o art. 16, incisos I e IV do Regulamento da Coordenação da Região Metropolitana de Curitiba (ANEXO I do Decreto Estadual nº 698/1995),</w:t>
      </w:r>
    </w:p>
    <w:p w:rsidR="002E3335" w:rsidRDefault="002E3335" w:rsidP="002E3335">
      <w:pPr>
        <w:spacing w:line="200" w:lineRule="atLeast"/>
        <w:ind w:right="270"/>
        <w:jc w:val="both"/>
        <w:rPr>
          <w:sz w:val="21"/>
          <w:szCs w:val="21"/>
        </w:rPr>
      </w:pPr>
    </w:p>
    <w:p w:rsidR="00CF782D" w:rsidRDefault="00CF782D" w:rsidP="002E3335">
      <w:pPr>
        <w:spacing w:line="200" w:lineRule="atLeast"/>
        <w:ind w:right="270"/>
        <w:jc w:val="both"/>
        <w:rPr>
          <w:sz w:val="21"/>
          <w:szCs w:val="21"/>
        </w:rPr>
      </w:pPr>
    </w:p>
    <w:p w:rsidR="002E3335" w:rsidRDefault="002E3335" w:rsidP="002E3335">
      <w:pPr>
        <w:spacing w:line="200" w:lineRule="atLeast"/>
        <w:ind w:right="270" w:firstLine="2325"/>
        <w:jc w:val="both"/>
        <w:rPr>
          <w:sz w:val="21"/>
          <w:szCs w:val="21"/>
        </w:rPr>
      </w:pPr>
    </w:p>
    <w:p w:rsidR="002E3335" w:rsidRDefault="002E3335" w:rsidP="002E3335">
      <w:pPr>
        <w:spacing w:line="200" w:lineRule="atLeast"/>
        <w:ind w:right="270" w:firstLine="2325"/>
        <w:jc w:val="both"/>
        <w:rPr>
          <w:sz w:val="21"/>
          <w:szCs w:val="21"/>
        </w:rPr>
      </w:pPr>
    </w:p>
    <w:p w:rsidR="002E3335" w:rsidRDefault="002E3335" w:rsidP="002E3335">
      <w:pPr>
        <w:spacing w:line="200" w:lineRule="atLeast"/>
        <w:ind w:right="270"/>
        <w:jc w:val="center"/>
      </w:pPr>
      <w:r>
        <w:rPr>
          <w:b/>
          <w:bCs/>
          <w:sz w:val="21"/>
          <w:szCs w:val="21"/>
          <w:u w:val="single"/>
        </w:rPr>
        <w:t>RESOLVE:</w:t>
      </w:r>
    </w:p>
    <w:p w:rsidR="002E3335" w:rsidRDefault="002E3335" w:rsidP="002E3335">
      <w:pPr>
        <w:spacing w:line="200" w:lineRule="atLeast"/>
        <w:ind w:right="270"/>
        <w:jc w:val="both"/>
        <w:rPr>
          <w:sz w:val="21"/>
          <w:szCs w:val="21"/>
        </w:rPr>
      </w:pPr>
    </w:p>
    <w:p w:rsidR="002E3335" w:rsidRDefault="002E3335" w:rsidP="002E3335">
      <w:pPr>
        <w:spacing w:line="276" w:lineRule="auto"/>
        <w:ind w:right="253"/>
        <w:jc w:val="both"/>
        <w:rPr>
          <w:sz w:val="21"/>
          <w:szCs w:val="21"/>
        </w:rPr>
      </w:pPr>
    </w:p>
    <w:p w:rsidR="00363E0F" w:rsidRDefault="002E3335" w:rsidP="00363E0F">
      <w:pPr>
        <w:spacing w:line="276" w:lineRule="auto"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Art. 1° </w:t>
      </w:r>
      <w:r>
        <w:rPr>
          <w:color w:val="000000"/>
          <w:sz w:val="21"/>
          <w:szCs w:val="21"/>
        </w:rPr>
        <w:t xml:space="preserve">- </w:t>
      </w:r>
      <w:r w:rsidR="00D85FA1">
        <w:rPr>
          <w:color w:val="000000"/>
          <w:sz w:val="21"/>
          <w:szCs w:val="21"/>
        </w:rPr>
        <w:t xml:space="preserve">Designar o servidor </w:t>
      </w:r>
      <w:r w:rsidR="00591EB1" w:rsidRPr="00591EB1">
        <w:rPr>
          <w:b/>
          <w:sz w:val="21"/>
          <w:szCs w:val="21"/>
        </w:rPr>
        <w:t xml:space="preserve">Raphael </w:t>
      </w:r>
      <w:proofErr w:type="spellStart"/>
      <w:r w:rsidR="00591EB1" w:rsidRPr="00591EB1">
        <w:rPr>
          <w:b/>
          <w:sz w:val="21"/>
          <w:szCs w:val="21"/>
        </w:rPr>
        <w:t>Tarnovski</w:t>
      </w:r>
      <w:proofErr w:type="spellEnd"/>
      <w:r w:rsidR="00D85FA1">
        <w:rPr>
          <w:b/>
          <w:color w:val="000000"/>
          <w:sz w:val="21"/>
          <w:szCs w:val="21"/>
        </w:rPr>
        <w:t xml:space="preserve">, </w:t>
      </w:r>
      <w:r w:rsidR="00D85FA1">
        <w:rPr>
          <w:color w:val="000000"/>
          <w:sz w:val="21"/>
          <w:szCs w:val="21"/>
        </w:rPr>
        <w:t>portador da Cédula de Identidade RG n.º</w:t>
      </w:r>
      <w:proofErr w:type="gramStart"/>
      <w:r w:rsidR="00D85FA1">
        <w:rPr>
          <w:color w:val="000000"/>
          <w:sz w:val="21"/>
          <w:szCs w:val="21"/>
        </w:rPr>
        <w:t xml:space="preserve">  </w:t>
      </w:r>
      <w:proofErr w:type="gramEnd"/>
      <w:r w:rsidR="00591EB1" w:rsidRPr="00591EB1">
        <w:rPr>
          <w:sz w:val="21"/>
          <w:szCs w:val="21"/>
        </w:rPr>
        <w:t>6.229.352-7</w:t>
      </w:r>
      <w:r w:rsidR="00591EB1">
        <w:t xml:space="preserve"> </w:t>
      </w:r>
      <w:r w:rsidR="00D85FA1">
        <w:rPr>
          <w:color w:val="000000"/>
          <w:sz w:val="21"/>
          <w:szCs w:val="21"/>
        </w:rPr>
        <w:t xml:space="preserve">SSP/PR, </w:t>
      </w:r>
      <w:r w:rsidR="00591EB1">
        <w:rPr>
          <w:color w:val="000000"/>
          <w:sz w:val="21"/>
          <w:szCs w:val="21"/>
        </w:rPr>
        <w:t xml:space="preserve">como seu substituto, </w:t>
      </w:r>
      <w:r w:rsidR="00591EB1" w:rsidRPr="00591EB1">
        <w:rPr>
          <w:b/>
          <w:sz w:val="21"/>
          <w:szCs w:val="21"/>
        </w:rPr>
        <w:t>Jaqueline Pimentel dos Santos</w:t>
      </w:r>
      <w:r w:rsidR="00591EB1">
        <w:rPr>
          <w:sz w:val="21"/>
          <w:szCs w:val="21"/>
        </w:rPr>
        <w:t xml:space="preserve">, </w:t>
      </w:r>
      <w:r w:rsidR="00591EB1">
        <w:rPr>
          <w:color w:val="000000"/>
          <w:sz w:val="21"/>
          <w:szCs w:val="21"/>
        </w:rPr>
        <w:t xml:space="preserve">portador da Cédula de Identidade RG n.º  </w:t>
      </w:r>
      <w:r w:rsidR="00591EB1">
        <w:rPr>
          <w:sz w:val="21"/>
          <w:szCs w:val="21"/>
        </w:rPr>
        <w:t>6.913.956-6</w:t>
      </w:r>
      <w:r w:rsidR="00591EB1">
        <w:t xml:space="preserve"> </w:t>
      </w:r>
      <w:r w:rsidR="00591EB1">
        <w:rPr>
          <w:color w:val="000000"/>
          <w:sz w:val="21"/>
          <w:szCs w:val="21"/>
        </w:rPr>
        <w:t xml:space="preserve">SSP/PR, </w:t>
      </w:r>
      <w:r w:rsidR="00D85FA1">
        <w:rPr>
          <w:color w:val="000000"/>
          <w:sz w:val="21"/>
          <w:szCs w:val="21"/>
        </w:rPr>
        <w:t>para atuar</w:t>
      </w:r>
      <w:r w:rsidR="00591EB1">
        <w:rPr>
          <w:color w:val="000000"/>
          <w:sz w:val="21"/>
          <w:szCs w:val="21"/>
        </w:rPr>
        <w:t>em</w:t>
      </w:r>
      <w:r w:rsidR="00D85FA1">
        <w:rPr>
          <w:color w:val="000000"/>
          <w:sz w:val="21"/>
          <w:szCs w:val="21"/>
        </w:rPr>
        <w:t xml:space="preserve"> como gestor</w:t>
      </w:r>
      <w:r w:rsidR="00591EB1">
        <w:rPr>
          <w:color w:val="000000"/>
          <w:sz w:val="21"/>
          <w:szCs w:val="21"/>
        </w:rPr>
        <w:t>es</w:t>
      </w:r>
      <w:r w:rsidR="00D85FA1">
        <w:rPr>
          <w:color w:val="000000"/>
          <w:sz w:val="21"/>
          <w:szCs w:val="21"/>
        </w:rPr>
        <w:t xml:space="preserve">, e o servidor </w:t>
      </w:r>
      <w:r w:rsidR="00591EB1" w:rsidRPr="00591EB1">
        <w:rPr>
          <w:b/>
          <w:sz w:val="21"/>
          <w:szCs w:val="21"/>
        </w:rPr>
        <w:t>Ricardo Muller</w:t>
      </w:r>
      <w:r w:rsidR="00D85FA1">
        <w:rPr>
          <w:color w:val="000000"/>
          <w:sz w:val="21"/>
          <w:szCs w:val="21"/>
        </w:rPr>
        <w:t xml:space="preserve">, portador da Cédula de Identidade nº </w:t>
      </w:r>
      <w:r w:rsidR="00591EB1" w:rsidRPr="00591EB1">
        <w:rPr>
          <w:sz w:val="21"/>
          <w:szCs w:val="21"/>
        </w:rPr>
        <w:t>5.667.133-1</w:t>
      </w:r>
      <w:r w:rsidR="00591EB1" w:rsidRPr="00682046">
        <w:t xml:space="preserve"> </w:t>
      </w:r>
      <w:r w:rsidR="00D85FA1">
        <w:rPr>
          <w:color w:val="000000"/>
          <w:sz w:val="21"/>
          <w:szCs w:val="21"/>
        </w:rPr>
        <w:t xml:space="preserve">SESP/PR, </w:t>
      </w:r>
      <w:r w:rsidR="00591EB1">
        <w:rPr>
          <w:color w:val="000000"/>
          <w:sz w:val="21"/>
          <w:szCs w:val="21"/>
        </w:rPr>
        <w:t xml:space="preserve">como seu substituto, </w:t>
      </w:r>
      <w:r w:rsidR="00591EB1" w:rsidRPr="00591EB1">
        <w:rPr>
          <w:b/>
          <w:sz w:val="21"/>
          <w:szCs w:val="21"/>
        </w:rPr>
        <w:t>Ricardo Maurício de Freitas Andrade</w:t>
      </w:r>
      <w:r w:rsidR="00591EB1">
        <w:rPr>
          <w:sz w:val="21"/>
          <w:szCs w:val="21"/>
        </w:rPr>
        <w:t xml:space="preserve">, </w:t>
      </w:r>
      <w:r w:rsidR="00591EB1">
        <w:rPr>
          <w:color w:val="000000"/>
          <w:sz w:val="21"/>
          <w:szCs w:val="21"/>
        </w:rPr>
        <w:t xml:space="preserve">portador da Cédula de Identidade RG n.º  </w:t>
      </w:r>
      <w:r w:rsidR="00591EB1">
        <w:rPr>
          <w:sz w:val="21"/>
          <w:szCs w:val="21"/>
        </w:rPr>
        <w:t>9.165.872-0</w:t>
      </w:r>
      <w:r w:rsidR="00591EB1">
        <w:t xml:space="preserve"> </w:t>
      </w:r>
      <w:r w:rsidR="00591EB1">
        <w:rPr>
          <w:color w:val="000000"/>
          <w:sz w:val="21"/>
          <w:szCs w:val="21"/>
        </w:rPr>
        <w:t>SSP/PR para atuar como fiscais</w:t>
      </w:r>
      <w:r w:rsidR="00D85FA1">
        <w:rPr>
          <w:color w:val="000000"/>
          <w:sz w:val="21"/>
          <w:szCs w:val="21"/>
        </w:rPr>
        <w:t>, para acompanhamento</w:t>
      </w:r>
      <w:r w:rsidR="004C47D7">
        <w:rPr>
          <w:color w:val="000000"/>
          <w:sz w:val="21"/>
          <w:szCs w:val="21"/>
        </w:rPr>
        <w:t xml:space="preserve"> da fiel execução do contrato </w:t>
      </w:r>
      <w:r w:rsidR="00591EB1">
        <w:rPr>
          <w:color w:val="000000"/>
          <w:sz w:val="21"/>
          <w:szCs w:val="21"/>
        </w:rPr>
        <w:t>02/2018</w:t>
      </w:r>
      <w:r w:rsidR="00D85FA1">
        <w:rPr>
          <w:color w:val="000000"/>
          <w:sz w:val="21"/>
          <w:szCs w:val="21"/>
        </w:rPr>
        <w:t xml:space="preserve">, celebrado com a Empresa </w:t>
      </w:r>
      <w:r w:rsidR="002044EB">
        <w:rPr>
          <w:color w:val="000000"/>
          <w:sz w:val="21"/>
          <w:szCs w:val="21"/>
        </w:rPr>
        <w:t>Consorcio de Amorim/</w:t>
      </w:r>
      <w:proofErr w:type="spellStart"/>
      <w:r w:rsidR="002044EB">
        <w:rPr>
          <w:color w:val="000000"/>
          <w:sz w:val="21"/>
          <w:szCs w:val="21"/>
        </w:rPr>
        <w:t>Legnet</w:t>
      </w:r>
      <w:proofErr w:type="spellEnd"/>
      <w:r w:rsidR="00D85FA1">
        <w:rPr>
          <w:color w:val="000000"/>
          <w:sz w:val="21"/>
          <w:szCs w:val="21"/>
        </w:rPr>
        <w:t>, tendo como objeto</w:t>
      </w:r>
      <w:r w:rsidR="00363E0F">
        <w:rPr>
          <w:color w:val="000000"/>
          <w:sz w:val="21"/>
          <w:szCs w:val="21"/>
        </w:rPr>
        <w:t xml:space="preserve"> a execução de obras de infraestrutura urbana da Região Metropolitana de Curitiba – CORREDOR AEROPORTO RODOFERROVIÁRIA, com aproximadamente 9,34 Km, no Município de São José dos Pinhais – de acordo com os projetos de engenharia fornecidos pela COMEC e demais anexos, os quais compreendem: restauração de pavimento, pavimentação e três obras de arte especial, integrante do Programa Pró transporte, do Ministério das Cidades, PAC da Mobilidade – COPA DO MUNDO 2014 – referente ao contrato de financiamento nº 319.639-54/10 celebrado entre a Caixa Econômica Federal e o Governo do Estado do Paraná. </w:t>
      </w:r>
      <w:r w:rsidR="00D85FA1">
        <w:rPr>
          <w:color w:val="000000"/>
          <w:sz w:val="21"/>
          <w:szCs w:val="21"/>
        </w:rPr>
        <w:t xml:space="preserve"> </w:t>
      </w:r>
    </w:p>
    <w:p w:rsidR="00363E0F" w:rsidRDefault="00363E0F" w:rsidP="00363E0F">
      <w:pPr>
        <w:spacing w:line="276" w:lineRule="auto"/>
        <w:jc w:val="both"/>
        <w:rPr>
          <w:color w:val="000000"/>
          <w:sz w:val="21"/>
          <w:szCs w:val="21"/>
        </w:rPr>
      </w:pPr>
    </w:p>
    <w:p w:rsidR="002E3335" w:rsidRPr="00BA7A8B" w:rsidRDefault="002E3335" w:rsidP="00363E0F">
      <w:pPr>
        <w:spacing w:line="276" w:lineRule="auto"/>
        <w:jc w:val="both"/>
        <w:rPr>
          <w:sz w:val="21"/>
          <w:szCs w:val="21"/>
        </w:rPr>
      </w:pPr>
      <w:r>
        <w:rPr>
          <w:b/>
          <w:sz w:val="21"/>
          <w:szCs w:val="21"/>
        </w:rPr>
        <w:t>Art. 2º</w:t>
      </w:r>
      <w:r>
        <w:rPr>
          <w:sz w:val="21"/>
          <w:szCs w:val="21"/>
        </w:rPr>
        <w:t xml:space="preserve"> Esta Portaria entrará em vigor na data de sua</w:t>
      </w:r>
      <w:r w:rsidR="00BA7A8B">
        <w:rPr>
          <w:sz w:val="21"/>
          <w:szCs w:val="21"/>
        </w:rPr>
        <w:t xml:space="preserve"> assinatura</w:t>
      </w:r>
      <w:r>
        <w:rPr>
          <w:sz w:val="21"/>
          <w:szCs w:val="21"/>
        </w:rPr>
        <w:t xml:space="preserve">, revogadas as disposições em contrário. </w:t>
      </w:r>
    </w:p>
    <w:p w:rsidR="002E3335" w:rsidRDefault="002E3335" w:rsidP="002E3335">
      <w:pPr>
        <w:spacing w:line="200" w:lineRule="atLeast"/>
        <w:ind w:right="270"/>
        <w:jc w:val="both"/>
        <w:rPr>
          <w:sz w:val="21"/>
          <w:szCs w:val="21"/>
        </w:rPr>
      </w:pPr>
    </w:p>
    <w:p w:rsidR="002E3335" w:rsidRDefault="002E3335" w:rsidP="002E3335">
      <w:pPr>
        <w:spacing w:line="200" w:lineRule="atLeast"/>
        <w:ind w:right="270"/>
        <w:jc w:val="both"/>
        <w:rPr>
          <w:sz w:val="21"/>
          <w:szCs w:val="21"/>
        </w:rPr>
      </w:pPr>
    </w:p>
    <w:p w:rsidR="002E3335" w:rsidRDefault="00CF782D" w:rsidP="002E3335">
      <w:pPr>
        <w:spacing w:line="200" w:lineRule="atLeast"/>
        <w:ind w:right="270"/>
        <w:jc w:val="center"/>
      </w:pPr>
      <w:r>
        <w:rPr>
          <w:sz w:val="21"/>
          <w:szCs w:val="21"/>
        </w:rPr>
        <w:t xml:space="preserve">Curitiba/PR, </w:t>
      </w:r>
      <w:r w:rsidR="00BA7A8B">
        <w:rPr>
          <w:sz w:val="21"/>
          <w:szCs w:val="21"/>
        </w:rPr>
        <w:t>02 de setembro de 2020</w:t>
      </w:r>
      <w:r w:rsidR="002E3335">
        <w:rPr>
          <w:sz w:val="21"/>
          <w:szCs w:val="21"/>
        </w:rPr>
        <w:t xml:space="preserve">. </w:t>
      </w:r>
    </w:p>
    <w:p w:rsidR="002E3335" w:rsidRDefault="002E3335" w:rsidP="002E3335">
      <w:pPr>
        <w:pStyle w:val="Cabealho"/>
        <w:spacing w:line="200" w:lineRule="atLeast"/>
        <w:jc w:val="both"/>
        <w:rPr>
          <w:color w:val="000000"/>
          <w:sz w:val="21"/>
          <w:szCs w:val="21"/>
        </w:rPr>
      </w:pPr>
    </w:p>
    <w:p w:rsidR="002E3335" w:rsidRDefault="002E3335" w:rsidP="002E3335">
      <w:pPr>
        <w:pStyle w:val="Cabealho"/>
        <w:spacing w:line="200" w:lineRule="atLeast"/>
        <w:jc w:val="both"/>
        <w:rPr>
          <w:color w:val="000000"/>
          <w:sz w:val="21"/>
          <w:szCs w:val="21"/>
        </w:rPr>
      </w:pPr>
    </w:p>
    <w:p w:rsidR="002E3335" w:rsidRDefault="002E3335" w:rsidP="002E3335">
      <w:pPr>
        <w:ind w:right="159"/>
        <w:jc w:val="center"/>
        <w:rPr>
          <w:b/>
          <w:bCs/>
          <w:color w:val="000000"/>
          <w:sz w:val="21"/>
          <w:szCs w:val="21"/>
        </w:rPr>
      </w:pPr>
    </w:p>
    <w:p w:rsidR="002E3335" w:rsidRDefault="002E3335" w:rsidP="002E3335">
      <w:pPr>
        <w:ind w:right="159"/>
        <w:jc w:val="center"/>
        <w:rPr>
          <w:b/>
          <w:bCs/>
          <w:color w:val="000000"/>
          <w:sz w:val="21"/>
          <w:szCs w:val="21"/>
        </w:rPr>
      </w:pPr>
    </w:p>
    <w:p w:rsidR="002E3335" w:rsidRDefault="002E3335" w:rsidP="002E3335">
      <w:pPr>
        <w:ind w:right="159"/>
        <w:jc w:val="center"/>
      </w:pPr>
      <w:bookmarkStart w:id="1" w:name="1334073"/>
      <w:bookmarkEnd w:id="1"/>
      <w:r>
        <w:rPr>
          <w:b/>
          <w:bCs/>
          <w:color w:val="000000"/>
          <w:sz w:val="21"/>
          <w:szCs w:val="21"/>
        </w:rPr>
        <w:t>GILSON SANTOS</w:t>
      </w:r>
    </w:p>
    <w:p w:rsidR="002E3335" w:rsidRDefault="002E3335" w:rsidP="002E3335">
      <w:pPr>
        <w:ind w:right="159"/>
        <w:jc w:val="center"/>
      </w:pPr>
      <w:r>
        <w:rPr>
          <w:color w:val="000000"/>
          <w:sz w:val="21"/>
          <w:szCs w:val="21"/>
        </w:rPr>
        <w:t xml:space="preserve">Diretor-Presidente da COMEC </w:t>
      </w:r>
    </w:p>
    <w:p w:rsidR="002E3335" w:rsidRDefault="002E3335" w:rsidP="002E3335">
      <w:pPr>
        <w:ind w:right="159"/>
        <w:jc w:val="center"/>
      </w:pPr>
      <w:r>
        <w:rPr>
          <w:sz w:val="21"/>
          <w:szCs w:val="21"/>
        </w:rPr>
        <w:t>Decreto Estadual n.º 60/2019</w:t>
      </w:r>
    </w:p>
    <w:p w:rsidR="002E3335" w:rsidRDefault="002E3335" w:rsidP="002E3335"/>
    <w:p w:rsidR="00D16CE1" w:rsidRPr="002E3335" w:rsidRDefault="00D16CE1" w:rsidP="002E3335"/>
    <w:sectPr w:rsidR="00D16CE1" w:rsidRPr="002E3335">
      <w:headerReference w:type="default" r:id="rId7"/>
      <w:footerReference w:type="default" r:id="rId8"/>
      <w:pgSz w:w="11906" w:h="16838"/>
      <w:pgMar w:top="1701" w:right="1134" w:bottom="1134" w:left="1701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4EB" w:rsidRDefault="002044EB" w:rsidP="00D16CE1">
      <w:r>
        <w:separator/>
      </w:r>
    </w:p>
  </w:endnote>
  <w:endnote w:type="continuationSeparator" w:id="0">
    <w:p w:rsidR="002044EB" w:rsidRDefault="002044EB" w:rsidP="00D1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4EB" w:rsidRDefault="002044EB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B7083E" wp14:editId="59C3DCDB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44450" cy="138430"/>
              <wp:effectExtent l="0" t="0" r="0" b="0"/>
              <wp:wrapSquare wrapText="largest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" cy="138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4EB" w:rsidRDefault="002044EB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A5DC3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985" tIns="6985" rIns="6985" bIns="698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538.6pt;margin-top:.05pt;width:3.5pt;height:10.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iAgQIAAA8FAAAOAAAAZHJzL2Uyb0RvYy54bWysVG1v0zAQ/o7Ef7D8vcvL0q6Jmk5bRxHS&#10;eJEGP8CNncYi8RnbbTIQ/52z03ZlgIQQ+eCc7fPju3ue8+J66FqyF8ZKUCVNLmJKhKqAS7Ut6aeP&#10;68mcEuuY4qwFJUr6KCy9Xr58seh1IVJooOXCEARRtuh1SRvndBFFtmpEx+wFaKFwswbTMYdTs424&#10;YT2id22UxvEs6sFwbaAS1uLq3bhJlwG/rkXl3te1FY60JcXYXBhNGDd+jJYLVmwN042sDmGwf4ii&#10;Y1LhpSeoO+YY2Rn5C1QnKwMWandRQRdBXctKhBwwmyR+ls1Dw7QIuWBxrD6Vyf4/2Ord/oMhkpc0&#10;pUSxDilaMTkwwgVxYnBAUl+jXtsCXR80OrvhFgbkOuRr9T1Uny1RsGqY2oobY6BvBOMYY+JPRmdH&#10;RxzrQTb9W+B4Gds5CEBDbTpfQCwJQXTk6vHED8ZBKlzMsmyKGxXuJJfz7DLQF7HieFYb614L6Ig3&#10;SmqQ/YDN9vfW+VhYcXTxV1loJV/Ltg0Ts92sWkP2DJWyDl8I/5lbq7yzAn9sRBxXMES8w+/5YAPz&#10;3/IkzeLbNJ+sZ/OrSbbOppP8Kp5P4iS/zWdxlmd36+8+wCQrGsm5UPdSiaMKk+zvWD70w6ifoEPS&#10;lzSfptORoD8mGYfvd0l20mFTtrIr6fzkxApP6yvFMW1WOCbb0Y5+Dj9UGWtw/IeqBBF43kcFuGEz&#10;IIpXxgb4I8rBAPKF1OJLgkYD5islPXZlSe2XHTOCkvaNQknN8vkUu/jMNmf25sxmqkKYkjpKRnPl&#10;xrbfaSO3Dd4yCljBDUqwlkEfTxEdhItdFxI5vBC+rc/nwevpHVv+AAAA//8DAFBLAwQUAAYACAAA&#10;ACEAH2SOTNsAAAAJAQAADwAAAGRycy9kb3ducmV2LnhtbEyPQUvDQBCF74L/YRnBm90kFdum2RQR&#10;chIFq3ieZsckNLsbdrdJ+u+dnPT48R5vvikOs+nFSD50zipIVwkIsrXTnW0UfH1WD1sQIaLV2DtL&#10;Cq4U4FDe3hSYazfZDxqPsRE8YkOOCtoYh1zKULdkMKzcQJazH+cNRkbfSO1x4nHTyyxJnqTBzvKF&#10;Fgd6aak+Hy9GwXfMDFbSr99Hfx1fq+ktXU87pe7v5uc9iEhz/CvDos/qULLTyV2sDqJnTjabjLtL&#10;IpY82T4ynxRk6Q5kWcj/H5S/AAAA//8DAFBLAQItABQABgAIAAAAIQC2gziS/gAAAOEBAAATAAAA&#10;AAAAAAAAAAAAAAAAAABbQ29udGVudF9UeXBlc10ueG1sUEsBAi0AFAAGAAgAAAAhADj9If/WAAAA&#10;lAEAAAsAAAAAAAAAAAAAAAAALwEAAF9yZWxzLy5yZWxzUEsBAi0AFAAGAAgAAAAhAIeeWICBAgAA&#10;DwUAAA4AAAAAAAAAAAAAAAAALgIAAGRycy9lMm9Eb2MueG1sUEsBAi0AFAAGAAgAAAAhAB9kjkzb&#10;AAAACQEAAA8AAAAAAAAAAAAAAAAA2wQAAGRycy9kb3ducmV2LnhtbFBLBQYAAAAABAAEAPMAAADj&#10;BQAAAAA=&#10;" stroked="f">
              <v:textbox inset=".55pt,.55pt,.55pt,.55pt">
                <w:txbxContent>
                  <w:p w:rsidR="002044EB" w:rsidRDefault="002044EB">
                    <w:pPr>
                      <w:pStyle w:val="Rodap"/>
                    </w:pPr>
                    <w:r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EA5DC3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2044EB" w:rsidRDefault="002044EB" w:rsidP="00D16CE1">
    <w:pPr>
      <w:pStyle w:val="Rodape"/>
    </w:pPr>
    <w:r>
      <w:t>COORDENAÇÃO DA REGIÃO METROPOLITANA DE CURITIBA - COMEC</w:t>
    </w:r>
  </w:p>
  <w:p w:rsidR="002044EB" w:rsidRDefault="002044EB" w:rsidP="00D16CE1">
    <w:pPr>
      <w:pStyle w:val="Rodape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FCAF73" wp14:editId="7DE3AC36">
              <wp:simplePos x="0" y="0"/>
              <wp:positionH relativeFrom="column">
                <wp:posOffset>-994410</wp:posOffset>
              </wp:positionH>
              <wp:positionV relativeFrom="paragraph">
                <wp:posOffset>36830</wp:posOffset>
              </wp:positionV>
              <wp:extent cx="7658100" cy="30480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44EB" w:rsidRDefault="002044EB" w:rsidP="00D16CE1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82307C4" wp14:editId="22EDEB15">
                                <wp:extent cx="7562850" cy="149083"/>
                                <wp:effectExtent l="0" t="0" r="0" b="3810"/>
                                <wp:docPr id="13" name="Imagem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arra_2019.gi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60000" cy="1490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49FCAF73" id="_x0000_s1027" type="#_x0000_t202" style="position:absolute;margin-left:-78.3pt;margin-top:2.9pt;width:60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DdEgIAAAEEAAAOAAAAZHJzL2Uyb0RvYy54bWysU9tu2zAMfR+wfxD0vthJkzY14hRdug4D&#10;ugvQ7gMYWY6FSaImKbG7rx8lp2mwvQ3Tg0CJ5CHPEbW6GYxmB+mDQlvz6aTkTFqBjbK7mn9/un+3&#10;5CxEsA1otLLmzzLwm/XbN6veVXKGHepGekYgNlS9q3kXo6uKIohOGggTdNKSs0VvINLR74rGQ0/o&#10;RhezsrwsevSN8yhkCHR7Nzr5OuO3rRTxa9sGGZmuOfUW8+7zvk17sV5BtfPgOiWObcA/dGFAWSp6&#10;grqDCGzv1V9QRgmPAds4EWgKbFslZOZAbKblH2weO3AycyFxgjvJFP4frPhy+OaZamp+UV5xZsHQ&#10;I21ADcAayZ7kEJHNkkq9CxUFPzoKj8N7HOi1M+PgHlD8CMzipgO7k7feY99JaKjLacoszlJHnJBA&#10;tv1nbKgY7CNmoKH1JklIojBCp9d6Pr0Q9cEEXV5dLpbTklyCfBflfEl2KgHVS7bzIX6UaFgyau5p&#10;AjI6HB5CHENfQlIxi/dKa7qHSlvW1/x6MVvkhDOPUZGGVCtTcypIaxybRPKDbXJyBKVHm3rR9sg6&#10;ER0px2E7ZJmzJEmRLTbPJIPHcSbpD5HRof/FWU/zWPPwcw9ecqY/WZLyejqfpwHOh/niakYHf+7Z&#10;nnvACoKqeeRsNDcxD/1I+ZYkb1VW47WTY8s0Z1nP459Ig3x+zlGvP3f9GwAA//8DAFBLAwQUAAYA&#10;CAAAACEAhZKCxd4AAAAKAQAADwAAAGRycy9kb3ducmV2LnhtbEyPTU/DMAyG70j7D5EncduSjbba&#10;StNpAnEFMT4kblnjtRWNUzXZWv493gmOth+9ft5iN7lOXHAIrScNq6UCgVR521Kt4f3tabEBEaIh&#10;azpPqOEHA+zK2U1hcutHesXLIdaCQyjkRkMTY59LGaoGnQlL3yPx7eQHZyKPQy3tYEYOd51cK5VJ&#10;Z1riD43p8aHB6vtwdho+nk9fn4l6qR9d2o9+UpLcVmp9O5/29yAiTvEPhqs+q0PJTkd/JhtEp2Gx&#10;SrOMWQ0pV7gCKtkmII68uNuALAv5v0L5CwAA//8DAFBLAQItABQABgAIAAAAIQC2gziS/gAAAOEB&#10;AAATAAAAAAAAAAAAAAAAAAAAAABbQ29udGVudF9UeXBlc10ueG1sUEsBAi0AFAAGAAgAAAAhADj9&#10;If/WAAAAlAEAAAsAAAAAAAAAAAAAAAAALwEAAF9yZWxzLy5yZWxzUEsBAi0AFAAGAAgAAAAhAOBB&#10;sN0SAgAAAQQAAA4AAAAAAAAAAAAAAAAALgIAAGRycy9lMm9Eb2MueG1sUEsBAi0AFAAGAAgAAAAh&#10;AIWSgsXeAAAACgEAAA8AAAAAAAAAAAAAAAAAbAQAAGRycy9kb3ducmV2LnhtbFBLBQYAAAAABAAE&#10;APMAAAB3BQAAAAA=&#10;" filled="f" stroked="f">
              <v:textbox>
                <w:txbxContent>
                  <w:p w:rsidR="00AE2A5A" w:rsidRDefault="00AE2A5A" w:rsidP="00D16CE1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682307C4" wp14:editId="22EDEB15">
                          <wp:extent cx="7562850" cy="149083"/>
                          <wp:effectExtent l="0" t="0" r="0" b="3810"/>
                          <wp:docPr id="13" name="Imagem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arra_2019.gi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60000" cy="1490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Rua Jacy Loureiro, s/n - 1º andar | 80.530-140 | Curitiba I </w:t>
    </w:r>
    <w:r w:rsidRPr="00082962">
      <w:t>P</w:t>
    </w:r>
    <w:r>
      <w:t>araná</w:t>
    </w:r>
    <w:r w:rsidRPr="00082962">
      <w:t xml:space="preserve"> | (41) 3320-6900 | </w:t>
    </w:r>
    <w:proofErr w:type="gramStart"/>
    <w:r w:rsidRPr="00082962">
      <w:t>www.comec.pr.gov.br</w:t>
    </w:r>
    <w:proofErr w:type="gramEnd"/>
  </w:p>
  <w:p w:rsidR="002044EB" w:rsidRDefault="002044EB">
    <w:pPr>
      <w:pStyle w:val="Rodap"/>
      <w:jc w:val="center"/>
      <w:rPr>
        <w:color w:val="808080"/>
        <w:sz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4EB" w:rsidRDefault="002044EB" w:rsidP="00D16CE1">
      <w:r>
        <w:separator/>
      </w:r>
    </w:p>
  </w:footnote>
  <w:footnote w:type="continuationSeparator" w:id="0">
    <w:p w:rsidR="002044EB" w:rsidRDefault="002044EB" w:rsidP="00D16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4EB" w:rsidRDefault="002044EB">
    <w:pPr>
      <w:pStyle w:val="Cabealho"/>
      <w:ind w:right="737"/>
    </w:pPr>
  </w:p>
  <w:p w:rsidR="002044EB" w:rsidRDefault="002044EB">
    <w:pPr>
      <w:pStyle w:val="Cabealho"/>
      <w:ind w:right="737"/>
    </w:pPr>
    <w:r>
      <w:rPr>
        <w:noProof/>
        <w:lang w:eastAsia="pt-BR"/>
      </w:rPr>
      <w:drawing>
        <wp:inline distT="0" distB="0" distL="0" distR="0" wp14:anchorId="4AA9B9BC" wp14:editId="6C47488C">
          <wp:extent cx="5760085" cy="726553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_2019_nov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726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E1"/>
    <w:rsid w:val="00026C55"/>
    <w:rsid w:val="000831DF"/>
    <w:rsid w:val="000D1690"/>
    <w:rsid w:val="000D4085"/>
    <w:rsid w:val="00110F05"/>
    <w:rsid w:val="0014477B"/>
    <w:rsid w:val="002044EB"/>
    <w:rsid w:val="0027738C"/>
    <w:rsid w:val="00292B7A"/>
    <w:rsid w:val="002A3A01"/>
    <w:rsid w:val="002E3335"/>
    <w:rsid w:val="002E5835"/>
    <w:rsid w:val="00363E0F"/>
    <w:rsid w:val="004564FC"/>
    <w:rsid w:val="004C47D7"/>
    <w:rsid w:val="005037DB"/>
    <w:rsid w:val="00546A98"/>
    <w:rsid w:val="00591EB1"/>
    <w:rsid w:val="005F3115"/>
    <w:rsid w:val="00633A72"/>
    <w:rsid w:val="00656223"/>
    <w:rsid w:val="00701AFA"/>
    <w:rsid w:val="007217FF"/>
    <w:rsid w:val="00747937"/>
    <w:rsid w:val="007D15FA"/>
    <w:rsid w:val="008554CE"/>
    <w:rsid w:val="008E0F5D"/>
    <w:rsid w:val="00950FC3"/>
    <w:rsid w:val="0096595D"/>
    <w:rsid w:val="009B0C56"/>
    <w:rsid w:val="009F7E5B"/>
    <w:rsid w:val="00A57692"/>
    <w:rsid w:val="00A77EB8"/>
    <w:rsid w:val="00AC3566"/>
    <w:rsid w:val="00AE2A5A"/>
    <w:rsid w:val="00AF681E"/>
    <w:rsid w:val="00BA7A8B"/>
    <w:rsid w:val="00BD7624"/>
    <w:rsid w:val="00C43F03"/>
    <w:rsid w:val="00C654C4"/>
    <w:rsid w:val="00CA160F"/>
    <w:rsid w:val="00CF1D15"/>
    <w:rsid w:val="00CF782D"/>
    <w:rsid w:val="00D10B0A"/>
    <w:rsid w:val="00D1669F"/>
    <w:rsid w:val="00D16CE1"/>
    <w:rsid w:val="00D3545E"/>
    <w:rsid w:val="00D82D96"/>
    <w:rsid w:val="00D85FA1"/>
    <w:rsid w:val="00DA7470"/>
    <w:rsid w:val="00EA5DC3"/>
    <w:rsid w:val="00FB28BD"/>
    <w:rsid w:val="00F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7F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16CE1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16CE1"/>
  </w:style>
  <w:style w:type="paragraph" w:styleId="Rodap">
    <w:name w:val="footer"/>
    <w:basedOn w:val="Normal"/>
    <w:link w:val="RodapChar"/>
    <w:uiPriority w:val="99"/>
    <w:unhideWhenUsed/>
    <w:rsid w:val="00D16CE1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16CE1"/>
  </w:style>
  <w:style w:type="character" w:styleId="Nmerodepgina">
    <w:name w:val="page number"/>
    <w:rsid w:val="00D16CE1"/>
  </w:style>
  <w:style w:type="paragraph" w:styleId="Textodebalo">
    <w:name w:val="Balloon Text"/>
    <w:basedOn w:val="Normal"/>
    <w:link w:val="TextodebaloChar"/>
    <w:uiPriority w:val="99"/>
    <w:semiHidden/>
    <w:unhideWhenUsed/>
    <w:rsid w:val="00D16CE1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CE1"/>
    <w:rPr>
      <w:rFonts w:ascii="Tahoma" w:hAnsi="Tahoma" w:cs="Tahoma"/>
      <w:sz w:val="16"/>
      <w:szCs w:val="16"/>
    </w:rPr>
  </w:style>
  <w:style w:type="paragraph" w:customStyle="1" w:styleId="Rodape">
    <w:name w:val="Rodape"/>
    <w:basedOn w:val="Normal"/>
    <w:link w:val="RodapeChar"/>
    <w:autoRedefine/>
    <w:qFormat/>
    <w:rsid w:val="00D16CE1"/>
    <w:pPr>
      <w:tabs>
        <w:tab w:val="left" w:pos="8133"/>
      </w:tabs>
    </w:pPr>
    <w:rPr>
      <w:rFonts w:eastAsia="SimSun"/>
      <w:color w:val="7F7F7F" w:themeColor="text1" w:themeTint="80"/>
      <w:sz w:val="14"/>
      <w:szCs w:val="14"/>
    </w:rPr>
  </w:style>
  <w:style w:type="character" w:customStyle="1" w:styleId="RodapeChar">
    <w:name w:val="Rodape Char"/>
    <w:basedOn w:val="Fontepargpadro"/>
    <w:link w:val="Rodape"/>
    <w:rsid w:val="00D16CE1"/>
    <w:rPr>
      <w:rFonts w:ascii="Arial" w:eastAsia="SimSun" w:hAnsi="Arial" w:cs="Arial"/>
      <w:color w:val="7F7F7F" w:themeColor="text1" w:themeTint="80"/>
      <w:sz w:val="14"/>
      <w:szCs w:val="1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7F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16CE1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16CE1"/>
  </w:style>
  <w:style w:type="paragraph" w:styleId="Rodap">
    <w:name w:val="footer"/>
    <w:basedOn w:val="Normal"/>
    <w:link w:val="RodapChar"/>
    <w:uiPriority w:val="99"/>
    <w:unhideWhenUsed/>
    <w:rsid w:val="00D16CE1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16CE1"/>
  </w:style>
  <w:style w:type="character" w:styleId="Nmerodepgina">
    <w:name w:val="page number"/>
    <w:rsid w:val="00D16CE1"/>
  </w:style>
  <w:style w:type="paragraph" w:styleId="Textodebalo">
    <w:name w:val="Balloon Text"/>
    <w:basedOn w:val="Normal"/>
    <w:link w:val="TextodebaloChar"/>
    <w:uiPriority w:val="99"/>
    <w:semiHidden/>
    <w:unhideWhenUsed/>
    <w:rsid w:val="00D16CE1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CE1"/>
    <w:rPr>
      <w:rFonts w:ascii="Tahoma" w:hAnsi="Tahoma" w:cs="Tahoma"/>
      <w:sz w:val="16"/>
      <w:szCs w:val="16"/>
    </w:rPr>
  </w:style>
  <w:style w:type="paragraph" w:customStyle="1" w:styleId="Rodape">
    <w:name w:val="Rodape"/>
    <w:basedOn w:val="Normal"/>
    <w:link w:val="RodapeChar"/>
    <w:autoRedefine/>
    <w:qFormat/>
    <w:rsid w:val="00D16CE1"/>
    <w:pPr>
      <w:tabs>
        <w:tab w:val="left" w:pos="8133"/>
      </w:tabs>
    </w:pPr>
    <w:rPr>
      <w:rFonts w:eastAsia="SimSun"/>
      <w:color w:val="7F7F7F" w:themeColor="text1" w:themeTint="80"/>
      <w:sz w:val="14"/>
      <w:szCs w:val="14"/>
    </w:rPr>
  </w:style>
  <w:style w:type="character" w:customStyle="1" w:styleId="RodapeChar">
    <w:name w:val="Rodape Char"/>
    <w:basedOn w:val="Fontepargpadro"/>
    <w:link w:val="Rodape"/>
    <w:rsid w:val="00D16CE1"/>
    <w:rPr>
      <w:rFonts w:ascii="Arial" w:eastAsia="SimSun" w:hAnsi="Arial" w:cs="Arial"/>
      <w:color w:val="7F7F7F" w:themeColor="text1" w:themeTint="80"/>
      <w:sz w:val="14"/>
      <w:szCs w:val="1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gif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Jose Ferreira Pacheco</dc:creator>
  <cp:lastModifiedBy>Fernando Paulo da Silva Maciel Filho</cp:lastModifiedBy>
  <cp:revision>6</cp:revision>
  <cp:lastPrinted>2020-09-02T18:26:00Z</cp:lastPrinted>
  <dcterms:created xsi:type="dcterms:W3CDTF">2020-08-25T18:30:00Z</dcterms:created>
  <dcterms:modified xsi:type="dcterms:W3CDTF">2020-09-02T18:27:00Z</dcterms:modified>
</cp:coreProperties>
</file>